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50" w:rsidRPr="00DB676D" w:rsidRDefault="00573450" w:rsidP="00573450">
      <w:pPr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76D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573450" w:rsidRPr="00DB676D" w:rsidRDefault="00573450" w:rsidP="00573450">
      <w:pPr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76D">
        <w:rPr>
          <w:rFonts w:ascii="Times New Roman" w:eastAsia="Times New Roman" w:hAnsi="Times New Roman" w:cs="Times New Roman"/>
          <w:sz w:val="28"/>
          <w:szCs w:val="28"/>
        </w:rPr>
        <w:t>Руководитель УФНС России</w:t>
      </w:r>
    </w:p>
    <w:p w:rsidR="00573450" w:rsidRPr="00DB676D" w:rsidRDefault="00573450" w:rsidP="00573450">
      <w:pPr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76D">
        <w:rPr>
          <w:rFonts w:ascii="Times New Roman" w:eastAsia="Times New Roman" w:hAnsi="Times New Roman" w:cs="Times New Roman"/>
          <w:sz w:val="28"/>
          <w:szCs w:val="28"/>
        </w:rPr>
        <w:t>по Республике Адыгея</w:t>
      </w:r>
    </w:p>
    <w:p w:rsidR="00573450" w:rsidRPr="00DB676D" w:rsidRDefault="00573450" w:rsidP="00573450">
      <w:pPr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76D">
        <w:rPr>
          <w:rFonts w:ascii="Times New Roman" w:eastAsia="Times New Roman" w:hAnsi="Times New Roman" w:cs="Times New Roman"/>
          <w:sz w:val="28"/>
          <w:szCs w:val="28"/>
        </w:rPr>
        <w:t xml:space="preserve"> ___________А.А. </w:t>
      </w:r>
      <w:proofErr w:type="spellStart"/>
      <w:r w:rsidRPr="00DB676D">
        <w:rPr>
          <w:rFonts w:ascii="Times New Roman" w:eastAsia="Times New Roman" w:hAnsi="Times New Roman" w:cs="Times New Roman"/>
          <w:sz w:val="28"/>
          <w:szCs w:val="28"/>
        </w:rPr>
        <w:t>Дышеков</w:t>
      </w:r>
      <w:proofErr w:type="spellEnd"/>
    </w:p>
    <w:p w:rsidR="00573450" w:rsidRPr="00DB676D" w:rsidRDefault="00573450" w:rsidP="00573450">
      <w:pPr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676D">
        <w:rPr>
          <w:rFonts w:ascii="Times New Roman" w:eastAsia="Times New Roman" w:hAnsi="Times New Roman" w:cs="Times New Roman"/>
          <w:sz w:val="28"/>
          <w:szCs w:val="28"/>
        </w:rPr>
        <w:t xml:space="preserve">от "__" ____________ ______ </w:t>
      </w:r>
      <w:proofErr w:type="gramStart"/>
      <w:r w:rsidRPr="00DB676D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DB676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3450" w:rsidRPr="00DB676D" w:rsidRDefault="00573450" w:rsidP="0057345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7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73450" w:rsidRPr="00DB676D" w:rsidRDefault="00573450" w:rsidP="00573450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573450" w:rsidRPr="00DB676D" w:rsidRDefault="00573450" w:rsidP="00573450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573450" w:rsidRPr="00DB676D" w:rsidRDefault="00573450" w:rsidP="00573450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DB676D">
        <w:rPr>
          <w:sz w:val="28"/>
          <w:szCs w:val="28"/>
        </w:rPr>
        <w:t>Должностной регламент</w:t>
      </w:r>
    </w:p>
    <w:p w:rsidR="00573450" w:rsidRPr="00DB676D" w:rsidRDefault="00573450" w:rsidP="00573450">
      <w:pPr>
        <w:pStyle w:val="12"/>
        <w:keepNext/>
        <w:keepLines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bookmarkStart w:id="0" w:name="bookmark0"/>
      <w:r w:rsidRPr="00DB676D">
        <w:rPr>
          <w:sz w:val="28"/>
          <w:szCs w:val="28"/>
        </w:rPr>
        <w:t xml:space="preserve">государственного налогового инспектора </w:t>
      </w:r>
    </w:p>
    <w:p w:rsidR="00573450" w:rsidRPr="00DB676D" w:rsidRDefault="00573450" w:rsidP="00573450">
      <w:pPr>
        <w:pStyle w:val="12"/>
        <w:keepNext/>
        <w:keepLines/>
        <w:shd w:val="clear" w:color="auto" w:fill="auto"/>
        <w:spacing w:before="0" w:after="0" w:line="240" w:lineRule="auto"/>
        <w:ind w:firstLine="0"/>
        <w:rPr>
          <w:sz w:val="28"/>
          <w:szCs w:val="28"/>
        </w:rPr>
      </w:pPr>
      <w:r w:rsidRPr="00DB676D">
        <w:rPr>
          <w:sz w:val="28"/>
          <w:szCs w:val="28"/>
        </w:rPr>
        <w:t xml:space="preserve">Контрольно-аналитического отдела № 1 </w:t>
      </w:r>
      <w:bookmarkEnd w:id="0"/>
      <w:r w:rsidRPr="00DB676D">
        <w:rPr>
          <w:sz w:val="28"/>
          <w:szCs w:val="28"/>
        </w:rPr>
        <w:t>Управления Федеральной налоговой службы России по Республике Адыгея</w:t>
      </w:r>
    </w:p>
    <w:p w:rsidR="00573450" w:rsidRPr="00DB676D" w:rsidRDefault="00573450" w:rsidP="0057345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3450" w:rsidRPr="00DB676D" w:rsidRDefault="00573450" w:rsidP="00573450">
      <w:pPr>
        <w:spacing w:after="0" w:line="240" w:lineRule="auto"/>
        <w:ind w:left="78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3450" w:rsidRPr="00573450" w:rsidRDefault="00573450" w:rsidP="00C25116">
      <w:pPr>
        <w:numPr>
          <w:ilvl w:val="0"/>
          <w:numId w:val="1"/>
        </w:numPr>
        <w:spacing w:after="0" w:line="240" w:lineRule="auto"/>
        <w:ind w:left="0"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Должность федеральной государственной </w:t>
      </w:r>
      <w:hyperlink r:id="rId8" w:tooltip="Гражданская служба" w:history="1">
        <w:r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гражданской службы</w:t>
        </w:r>
      </w:hyperlink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(далее - </w:t>
      </w:r>
      <w:hyperlink r:id="rId9" w:tooltip="Гражданская служба" w:history="1">
        <w:r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гражданская служба</w:t>
        </w:r>
      </w:hyperlink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 </w:t>
      </w:r>
      <w:hyperlink r:id="rId10" w:tooltip="Государственные налоги" w:history="1">
        <w:r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государственного налогового</w:t>
        </w:r>
      </w:hyperlink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инспектора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контрольно-аналитического 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 Управления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налоговой службы </w:t>
      </w:r>
      <w:r w:rsidR="00AA2E55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России 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Республике Адыгея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(далее - государственный </w:t>
      </w:r>
      <w:hyperlink r:id="rId11" w:tooltip="Налоговый инспектор" w:history="1">
        <w:r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налоговый инспектор</w:t>
        </w:r>
      </w:hyperlink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относится к старшей группе должностей гражданской службы категории "специалисты".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Регистрационный номер (код) </w:t>
      </w:r>
      <w:r w:rsidRPr="00C25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должности –</w:t>
      </w:r>
      <w:r w:rsidRPr="00BD7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11-3-4-0</w:t>
      </w:r>
      <w:r w:rsidR="00C25116" w:rsidRPr="00BD7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71</w:t>
      </w:r>
      <w:r w:rsidRPr="00BD75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Область профессиональной служебной деятельности </w:t>
      </w:r>
      <w:hyperlink r:id="rId12" w:tooltip="Государственные налоги" w:history="1">
        <w:r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государственного налогового</w:t>
        </w:r>
      </w:hyperlink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инспектора: регулирование налоговой деятельности.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Вид профессиональной служебной деятельности государственного налогового инспектора: осуществление налогового контроля.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Назначение на должность и освобождение от должности государственного налогового инспектора осуществляется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 Управления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Государственный налоговый инспектор непосредственно подчиняется начальнику </w:t>
      </w:r>
      <w:r w:rsidR="00AA2E55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контрольно-аналитического 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</w:t>
      </w:r>
      <w:r w:rsidR="00AA2E55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№1 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отдел).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временного отсутствия государственного налогового инспектора его обязанности исполняет старший государственный налоговый инспектор. Государственный налоговый инспектор исполняет обязанности специалиста 1 разряда, старшего государственного налогового инспектора во время его отсутствия.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450" w:rsidRPr="00573450" w:rsidRDefault="00573450" w:rsidP="00AA2E55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51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Квалификационные требования</w:t>
      </w: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для замещения должности гражданской службы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450" w:rsidRPr="00573450" w:rsidRDefault="00AA2E55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Для замещения должности государственного налогового инспектора устанавливаются следующие требования.</w:t>
      </w:r>
    </w:p>
    <w:p w:rsidR="00573450" w:rsidRPr="00573450" w:rsidRDefault="00AA2E55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 Наличие </w:t>
      </w:r>
      <w:hyperlink r:id="rId13" w:tooltip="Высшее образование" w:history="1">
        <w:r w:rsidR="00573450"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высшего образования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специальности, направлению подготовки: «Государственное и </w:t>
      </w:r>
      <w:hyperlink r:id="rId14" w:tooltip="Муниципальное управление" w:history="1">
        <w:r w:rsidR="00573450"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муниципальное управление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«Государственный аудит», «Экономика», «Финансы и кредит», «Менеджмент», «Управление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73450" w:rsidRPr="00573450" w:rsidRDefault="00AA2E55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 Без предъявления требований к стажу.</w:t>
      </w:r>
    </w:p>
    <w:p w:rsidR="00573450" w:rsidRPr="00573450" w:rsidRDefault="00AA2E55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 Наличие базовых знаний: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государственного языка Российской Федерации (</w:t>
      </w:r>
      <w:hyperlink r:id="rId15" w:tooltip="Русский язык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русского языка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 </w:t>
      </w:r>
      <w:hyperlink r:id="rId16" w:tooltip="Конституция Российской Федерации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Конституции Российской Федерации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законодательства о гражданской службе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 о противодействии коррупции;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и умения в области </w:t>
      </w:r>
      <w:hyperlink r:id="rId17" w:tooltip="Информационные технологии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информационно-коммуникационных технологий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 </w:t>
      </w:r>
      <w:hyperlink r:id="rId18" w:tooltip="Информационная безопасность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информационной безопасности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hyperlink r:id="rId19" w:tooltip="Защита информации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защиты информации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положений законодательства о персональных данных;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общих принципов функционирования системы электронного документооборота;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положений законодательства об электронной подписи;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по применению персонального компьютера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и управленческие умения, свидетельствующие о наличии необходимых профессиональных и личностных качеств.</w:t>
      </w:r>
    </w:p>
    <w:p w:rsidR="00573450" w:rsidRPr="00573450" w:rsidRDefault="00AA2E55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 Наличие профессиональных знаний:</w:t>
      </w:r>
    </w:p>
    <w:p w:rsidR="00AA2E55" w:rsidRPr="00DB676D" w:rsidRDefault="00AA2E55" w:rsidP="00AA2E55">
      <w:pPr>
        <w:pStyle w:val="4"/>
        <w:shd w:val="clear" w:color="auto" w:fill="auto"/>
        <w:spacing w:before="0" w:line="240" w:lineRule="auto"/>
        <w:ind w:right="20" w:firstLine="426"/>
        <w:rPr>
          <w:sz w:val="28"/>
          <w:szCs w:val="28"/>
        </w:rPr>
      </w:pPr>
      <w:r w:rsidRPr="00DB676D">
        <w:rPr>
          <w:color w:val="000000"/>
          <w:sz w:val="28"/>
          <w:szCs w:val="28"/>
          <w:lang w:eastAsia="ru-RU"/>
        </w:rPr>
        <w:t>6</w:t>
      </w:r>
      <w:r w:rsidR="00573450" w:rsidRPr="00573450">
        <w:rPr>
          <w:color w:val="000000"/>
          <w:sz w:val="28"/>
          <w:szCs w:val="28"/>
          <w:lang w:eastAsia="ru-RU"/>
        </w:rPr>
        <w:t>.4.1. В сфере </w:t>
      </w:r>
      <w:hyperlink r:id="rId20" w:tooltip="Законы в России" w:history="1">
        <w:r w:rsidR="00573450" w:rsidRPr="00C25116">
          <w:rPr>
            <w:color w:val="000000"/>
            <w:sz w:val="28"/>
            <w:szCs w:val="28"/>
            <w:lang w:eastAsia="ru-RU"/>
          </w:rPr>
          <w:t>законодательства Российской Федерации</w:t>
        </w:r>
      </w:hyperlink>
      <w:r w:rsidR="00573450" w:rsidRPr="00573450">
        <w:rPr>
          <w:color w:val="000000"/>
          <w:sz w:val="28"/>
          <w:szCs w:val="28"/>
          <w:lang w:eastAsia="ru-RU"/>
        </w:rPr>
        <w:t>:</w:t>
      </w:r>
      <w:r w:rsidRPr="00DB676D">
        <w:rPr>
          <w:color w:val="000000"/>
          <w:sz w:val="28"/>
          <w:szCs w:val="28"/>
          <w:lang w:eastAsia="ru-RU"/>
        </w:rPr>
        <w:t xml:space="preserve"> </w:t>
      </w:r>
      <w:r w:rsidRPr="00C25116">
        <w:rPr>
          <w:color w:val="000000"/>
          <w:sz w:val="28"/>
          <w:szCs w:val="28"/>
          <w:lang w:eastAsia="ru-RU"/>
        </w:rPr>
        <w:t xml:space="preserve">Наличие знаний части 1 и глав 21 части 2 Налогового кодекса Российской Федерации, Бюджетного </w:t>
      </w:r>
      <w:r w:rsidRPr="00C25116">
        <w:t xml:space="preserve">кодекса </w:t>
      </w:r>
      <w:r w:rsidRPr="00C25116">
        <w:rPr>
          <w:color w:val="000000"/>
          <w:sz w:val="28"/>
          <w:szCs w:val="28"/>
          <w:lang w:eastAsia="ru-RU"/>
        </w:rPr>
        <w:t xml:space="preserve">Российской Федерации, Федерального </w:t>
      </w:r>
      <w:r w:rsidRPr="00C25116">
        <w:t xml:space="preserve">закона </w:t>
      </w:r>
      <w:r w:rsidRPr="00C25116">
        <w:rPr>
          <w:color w:val="000000"/>
          <w:sz w:val="28"/>
          <w:szCs w:val="28"/>
          <w:lang w:eastAsia="ru-RU"/>
        </w:rPr>
        <w:t>Российской Федерации от 27 июля 2006 №152</w:t>
      </w:r>
      <w:r w:rsidRPr="00DB676D">
        <w:rPr>
          <w:sz w:val="28"/>
          <w:szCs w:val="28"/>
        </w:rPr>
        <w:t>-ФЗ "О персональных данных"; Федерального закона от 27 июля 2010 №210-ФЗ «Об организации предоставления государственных и муниципальных услуг», Закона Российской Федерации от 21 марта 1991 №943-1 «О налоговых органах Российской Федерации», Федерального закона Российской Федерации от 6 апреля 2011 №63-ФЗ «Об электронной подписи», постановления Правительства Российской Федерации от 30 сентября 2004 №506 «Об утверждении Положения о Федеральной налоговой службе», приказа ФНС России от 8 июля 2019 №ММВ-7-19/343@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постановления Правительства Российской Федерации от 26 декабря 2011 № 1137 «О формах и правилах заполнения (ведения) документов, применяемых при расчетах по налогу на добавленную стоимость», приказ ФНС России от 10 февраля 2017 №ММВ-7-15/176@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счетов-фактур", Приказ ФНС России от 30 мая 2007 №ММ-3-06/333@ «Об утверждении Концепции системы планирования выездных налоговых проверок».</w:t>
      </w:r>
    </w:p>
    <w:p w:rsidR="00AA2E55" w:rsidRPr="00DB676D" w:rsidRDefault="00AA2E55" w:rsidP="00AA2E55">
      <w:pPr>
        <w:pStyle w:val="4"/>
        <w:shd w:val="clear" w:color="auto" w:fill="auto"/>
        <w:spacing w:before="0" w:line="240" w:lineRule="auto"/>
        <w:ind w:left="20" w:right="20" w:firstLine="547"/>
        <w:rPr>
          <w:sz w:val="28"/>
          <w:szCs w:val="28"/>
        </w:rPr>
      </w:pPr>
      <w:r w:rsidRPr="00DB676D">
        <w:rPr>
          <w:sz w:val="28"/>
          <w:szCs w:val="28"/>
        </w:rPr>
        <w:lastRenderedPageBreak/>
        <w:t>Государственный налоговый инспектор должен знать иные нормативно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2E55" w:rsidRPr="00DB676D" w:rsidRDefault="00AA2E55" w:rsidP="00AA2E55">
      <w:pPr>
        <w:pStyle w:val="4"/>
        <w:shd w:val="clear" w:color="auto" w:fill="auto"/>
        <w:spacing w:before="0" w:line="240" w:lineRule="auto"/>
        <w:ind w:right="20" w:firstLine="426"/>
        <w:rPr>
          <w:sz w:val="28"/>
          <w:szCs w:val="28"/>
        </w:rPr>
      </w:pPr>
    </w:p>
    <w:p w:rsidR="00573450" w:rsidRPr="00573450" w:rsidRDefault="00AA2E55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.4.2. 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и налоговой систем Российской Федерации; общие положения о налоговом контроле; порядок проведения мероприятий налогового контроля, принципы налогового администрирования; порядок и критерии отбора налогоплательщиков для формирования плана </w:t>
      </w:r>
      <w:r w:rsidR="00C25116">
        <w:rPr>
          <w:rFonts w:ascii="Times New Roman" w:eastAsia="Times New Roman" w:hAnsi="Times New Roman" w:cs="Times New Roman"/>
          <w:sz w:val="28"/>
          <w:szCs w:val="28"/>
        </w:rPr>
        <w:t xml:space="preserve">тематических 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t>выездных налоговых проверок; особенности проведения налоговых проверок (камеральных и тематических выездных налоговых проверок), порядок и сроки проведения (камеральных и тематических выездных налоговых проверок); порядок и сроки рассмотрения материалов налоговой проверки; порядок осуществления мероприятий налогового контроля при проведении</w:t>
      </w:r>
      <w:r w:rsidR="00C251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t>камеральных и тематических выездных налоговых проверок</w:t>
      </w:r>
      <w:r w:rsidR="00C251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2E55" w:rsidRPr="00DB676D" w:rsidRDefault="00AA2E55" w:rsidP="00AA2E55">
      <w:pPr>
        <w:pStyle w:val="4"/>
        <w:shd w:val="clear" w:color="auto" w:fill="auto"/>
        <w:spacing w:before="0" w:line="240" w:lineRule="auto"/>
        <w:ind w:right="20" w:firstLine="567"/>
        <w:rPr>
          <w:sz w:val="28"/>
          <w:szCs w:val="28"/>
        </w:rPr>
      </w:pPr>
      <w:r w:rsidRPr="00DB676D">
        <w:rPr>
          <w:color w:val="000000"/>
          <w:sz w:val="28"/>
          <w:szCs w:val="28"/>
          <w:lang w:eastAsia="ru-RU"/>
        </w:rPr>
        <w:t>6</w:t>
      </w:r>
      <w:r w:rsidR="00573450" w:rsidRPr="00573450">
        <w:rPr>
          <w:color w:val="000000"/>
          <w:sz w:val="28"/>
          <w:szCs w:val="28"/>
          <w:lang w:eastAsia="ru-RU"/>
        </w:rPr>
        <w:t>.5. Наличие функциональных знаний:</w:t>
      </w:r>
      <w:r w:rsidRPr="00DB676D">
        <w:rPr>
          <w:sz w:val="28"/>
          <w:szCs w:val="28"/>
        </w:rPr>
        <w:t xml:space="preserve"> принципов, методов, технологии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процедура его формирования; института предварительной проверки жалобы и иной информации, поступившей в контрольно-надзорный орган; процедур организации проверки: порядок, этапы, инструменты проведения; ограничений при проведении проверочных процедур; мер, принимаемых по результатам проверки; плановые (рейдовые) осмотры; основания проведения и особенности внеплановых проверок; судебной практики и разъяснений Минфина России и ФНС России по налогу на добавленную стоимость.</w:t>
      </w:r>
    </w:p>
    <w:p w:rsidR="00AA2E55" w:rsidRPr="00DB676D" w:rsidRDefault="00573450" w:rsidP="00AA2E5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A2E55" w:rsidRPr="00DB676D">
        <w:rPr>
          <w:rFonts w:ascii="Times New Roman" w:eastAsia="Times New Roman" w:hAnsi="Times New Roman" w:cs="Times New Roman"/>
          <w:sz w:val="28"/>
          <w:szCs w:val="28"/>
        </w:rPr>
        <w:t xml:space="preserve">      6</w:t>
      </w:r>
      <w:r w:rsidRPr="00573450">
        <w:rPr>
          <w:rFonts w:ascii="Times New Roman" w:eastAsia="Times New Roman" w:hAnsi="Times New Roman" w:cs="Times New Roman"/>
          <w:sz w:val="28"/>
          <w:szCs w:val="28"/>
        </w:rPr>
        <w:t>.6. Наличие базовых умений:</w:t>
      </w:r>
      <w:r w:rsidR="00AA2E55" w:rsidRPr="00DB676D">
        <w:rPr>
          <w:rFonts w:ascii="Times New Roman" w:eastAsia="Times New Roman" w:hAnsi="Times New Roman" w:cs="Times New Roman"/>
          <w:sz w:val="28"/>
          <w:szCs w:val="28"/>
        </w:rPr>
        <w:t xml:space="preserve"> расчетно-экономическая деятельность в сфере налога на добавленную стоимость; мыслить системно (стратегически); планировать, рационально использовать служебное время и достигать результата; коммуникативные умения; умение управлять изменениями;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AA2E55" w:rsidRPr="00DB676D" w:rsidRDefault="00AA2E55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E55" w:rsidRPr="00DB676D" w:rsidRDefault="00AA2E55" w:rsidP="00AA2E55">
      <w:pPr>
        <w:ind w:firstLine="426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B676D">
        <w:rPr>
          <w:rFonts w:ascii="Times New Roman" w:eastAsia="Times New Roman" w:hAnsi="Times New Roman" w:cs="Times New Roman"/>
          <w:sz w:val="28"/>
          <w:szCs w:val="28"/>
        </w:rPr>
        <w:t>6</w:t>
      </w:r>
      <w:r w:rsidR="00573450" w:rsidRPr="00DB676D">
        <w:rPr>
          <w:rFonts w:ascii="Times New Roman" w:eastAsia="Times New Roman" w:hAnsi="Times New Roman" w:cs="Times New Roman"/>
          <w:sz w:val="28"/>
          <w:szCs w:val="28"/>
        </w:rPr>
        <w:t>.7. Наличие профессиональных умений: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налогового мониторинга и анализа показателей поступления </w:t>
      </w:r>
      <w:r w:rsidR="00C25116">
        <w:rPr>
          <w:rFonts w:ascii="Times New Roman" w:eastAsia="Times New Roman" w:hAnsi="Times New Roman" w:cs="Times New Roman"/>
          <w:sz w:val="28"/>
          <w:szCs w:val="28"/>
        </w:rPr>
        <w:t>НДС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t>; 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налогоплательщиков; осуществление контроля за ходом проведения камеральных налоговых проверок</w:t>
      </w:r>
      <w:r w:rsidR="00C25116">
        <w:rPr>
          <w:rFonts w:ascii="Times New Roman" w:eastAsia="Times New Roman" w:hAnsi="Times New Roman" w:cs="Times New Roman"/>
          <w:sz w:val="28"/>
          <w:szCs w:val="28"/>
        </w:rPr>
        <w:t xml:space="preserve"> налоговых деклараций по НДС с расхождениями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t xml:space="preserve">; отбор налогоплательщиков для формирования плана тематических выездных налоговых проверок; организация и проведение тематической выездной налоговой проверки, а также рассмотрение и оформление 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lastRenderedPageBreak/>
        <w:t>ее результатов в соответствии с порядком и соблюдением сроков; подготовка решения о проведении тематической выездной налоговой проверки.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3450" w:rsidRPr="00573450" w:rsidRDefault="00416B8B" w:rsidP="00416B8B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sz w:val="28"/>
          <w:szCs w:val="28"/>
        </w:rPr>
        <w:t>6</w:t>
      </w:r>
      <w:r w:rsidR="00573450" w:rsidRPr="00573450">
        <w:rPr>
          <w:rFonts w:ascii="Times New Roman" w:eastAsia="Times New Roman" w:hAnsi="Times New Roman" w:cs="Times New Roman"/>
          <w:sz w:val="28"/>
          <w:szCs w:val="28"/>
        </w:rPr>
        <w:t>.8. Наличие функциональных умений: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sz w:val="28"/>
          <w:szCs w:val="28"/>
        </w:rPr>
        <w:t>анализ финансово – хозяйственной деятельности организаций</w:t>
      </w:r>
      <w:r w:rsidRPr="00DB676D">
        <w:rPr>
          <w:rFonts w:ascii="Times New Roman" w:eastAsia="Times New Roman" w:hAnsi="Times New Roman" w:cs="Times New Roman"/>
          <w:sz w:val="28"/>
          <w:szCs w:val="28"/>
        </w:rPr>
        <w:t>,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материалов, организация и проведение мониторинга применения законодательства; проведение камеральных проверок; проведение плановых и внеплановых тематических выездных проверок; подготовка деловой корреспонденции; прием и согласование документации, заявок, заявлений; рассмотрение запросов, ходатайств, уведомлений, жалоб.</w:t>
      </w:r>
      <w:r w:rsidR="00573450" w:rsidRPr="00573450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73450" w:rsidRPr="00573450" w:rsidRDefault="00573450" w:rsidP="00416B8B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 Должностные обязанности, права и ответственность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450" w:rsidRPr="00DB676D" w:rsidRDefault="00416B8B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27.07.2004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79-ФЗ «О государственной гражданской службе Российской Федерации».</w:t>
      </w:r>
    </w:p>
    <w:p w:rsidR="00416B8B" w:rsidRPr="00DB676D" w:rsidRDefault="00416B8B" w:rsidP="00416B8B">
      <w:pPr>
        <w:pStyle w:val="4"/>
        <w:shd w:val="clear" w:color="auto" w:fill="auto"/>
        <w:spacing w:before="0" w:line="240" w:lineRule="auto"/>
        <w:ind w:left="20" w:right="20" w:firstLine="406"/>
        <w:rPr>
          <w:sz w:val="28"/>
          <w:szCs w:val="28"/>
        </w:rPr>
      </w:pPr>
      <w:r w:rsidRPr="00DB676D">
        <w:rPr>
          <w:sz w:val="28"/>
          <w:szCs w:val="28"/>
        </w:rPr>
        <w:t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Управлении, Положением об контрольно-аналитическом отделе № 1, приказами (распоряжениями) ФНС России, приказами Управления, поручениями руководства Управления.</w:t>
      </w:r>
    </w:p>
    <w:p w:rsidR="00416B8B" w:rsidRPr="00573450" w:rsidRDefault="00416B8B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3450" w:rsidRPr="00573450" w:rsidRDefault="00416B8B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 целях реализации задач и функций, возложенных на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отдел, государственный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налоговый инспектор:</w:t>
      </w:r>
    </w:p>
    <w:p w:rsidR="00573450" w:rsidRPr="00DB676D" w:rsidRDefault="00416B8B" w:rsidP="007E29BC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t>8.1. Выполняет</w:t>
      </w:r>
      <w:r w:rsidR="00573450" w:rsidRPr="00DB676D">
        <w:rPr>
          <w:color w:val="000000"/>
          <w:sz w:val="28"/>
          <w:szCs w:val="28"/>
          <w:lang w:val="ru-RU" w:eastAsia="ru-RU"/>
        </w:rPr>
        <w:t xml:space="preserve"> возложенные на Отдел задачи и функции;</w:t>
      </w:r>
    </w:p>
    <w:p w:rsidR="007E29BC" w:rsidRPr="007E29BC" w:rsidRDefault="00416B8B" w:rsidP="007E29BC">
      <w:pPr>
        <w:pStyle w:val="aa"/>
        <w:shd w:val="clear" w:color="auto" w:fill="FFFFFF"/>
        <w:ind w:left="0" w:firstLine="426"/>
        <w:textAlignment w:val="baseline"/>
        <w:rPr>
          <w:sz w:val="28"/>
          <w:szCs w:val="28"/>
          <w:lang w:val="ru-RU"/>
        </w:rPr>
      </w:pPr>
      <w:r w:rsidRPr="00DB676D">
        <w:rPr>
          <w:color w:val="000000"/>
          <w:sz w:val="28"/>
          <w:szCs w:val="28"/>
          <w:lang w:val="ru-RU" w:eastAsia="ru-RU"/>
        </w:rPr>
        <w:t xml:space="preserve">8.2. </w:t>
      </w:r>
      <w:r w:rsidR="007E29BC">
        <w:rPr>
          <w:color w:val="000000"/>
          <w:sz w:val="28"/>
          <w:szCs w:val="28"/>
          <w:lang w:val="ru-RU" w:eastAsia="ru-RU"/>
        </w:rPr>
        <w:t xml:space="preserve">Уведомляет </w:t>
      </w:r>
      <w:r w:rsidR="007E29BC" w:rsidRPr="007E29BC">
        <w:rPr>
          <w:sz w:val="28"/>
          <w:szCs w:val="28"/>
          <w:lang w:val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7E29BC" w:rsidRDefault="007E29BC" w:rsidP="007E29BC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8.3. </w:t>
      </w:r>
      <w:r w:rsidRPr="007E29BC">
        <w:rPr>
          <w:spacing w:val="-1"/>
          <w:sz w:val="28"/>
          <w:szCs w:val="28"/>
          <w:lang w:val="ru-RU"/>
        </w:rPr>
        <w:t>Осуществляет внутренний контроль деятельности по выполняемым технологическим процессам ФНС России;</w:t>
      </w:r>
    </w:p>
    <w:p w:rsidR="007E29BC" w:rsidRPr="004D2CAC" w:rsidRDefault="007E29BC" w:rsidP="007E29B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8.4. И</w:t>
      </w:r>
      <w:r w:rsidRPr="004D2CAC">
        <w:rPr>
          <w:rFonts w:ascii="Times New Roman" w:hAnsi="Times New Roman" w:cs="Times New Roman"/>
          <w:sz w:val="28"/>
          <w:szCs w:val="28"/>
        </w:rPr>
        <w:t>сполнять обязанности с использованием средств криптографической защиты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2CAC">
        <w:rPr>
          <w:rFonts w:ascii="Times New Roman" w:hAnsi="Times New Roman" w:cs="Times New Roman"/>
          <w:sz w:val="28"/>
          <w:szCs w:val="28"/>
        </w:rPr>
        <w:t>(СКЗИ) и нести персональную отве</w:t>
      </w:r>
      <w:r>
        <w:rPr>
          <w:rFonts w:ascii="Times New Roman" w:hAnsi="Times New Roman" w:cs="Times New Roman"/>
          <w:sz w:val="28"/>
          <w:szCs w:val="28"/>
        </w:rPr>
        <w:t>тственность за сохранность СКЗИ;</w:t>
      </w:r>
    </w:p>
    <w:p w:rsidR="00573450" w:rsidRPr="00DB676D" w:rsidRDefault="007E29BC" w:rsidP="007E29BC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8.5. </w:t>
      </w:r>
      <w:r w:rsidR="00416B8B" w:rsidRPr="00DB676D">
        <w:rPr>
          <w:color w:val="000000"/>
          <w:sz w:val="28"/>
          <w:szCs w:val="28"/>
          <w:lang w:val="ru-RU" w:eastAsia="ru-RU"/>
        </w:rPr>
        <w:t>Предоставляет</w:t>
      </w:r>
      <w:r w:rsidR="00573450" w:rsidRPr="00DB676D">
        <w:rPr>
          <w:color w:val="000000"/>
          <w:sz w:val="28"/>
          <w:szCs w:val="28"/>
          <w:lang w:val="ru-RU" w:eastAsia="ru-RU"/>
        </w:rPr>
        <w:t xml:space="preserve"> в установленном порядке и в надлежащие сроки начальнику отдела отчеты о проделанной работе за соответствующие периоды;</w:t>
      </w:r>
    </w:p>
    <w:p w:rsidR="00573450" w:rsidRPr="00DB676D" w:rsidRDefault="00416B8B" w:rsidP="007E29BC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t>8.</w:t>
      </w:r>
      <w:r w:rsidR="007E29BC">
        <w:rPr>
          <w:color w:val="000000"/>
          <w:sz w:val="28"/>
          <w:szCs w:val="28"/>
          <w:lang w:val="ru-RU" w:eastAsia="ru-RU"/>
        </w:rPr>
        <w:t>6</w:t>
      </w:r>
      <w:r w:rsidRPr="00DB676D">
        <w:rPr>
          <w:color w:val="000000"/>
          <w:sz w:val="28"/>
          <w:szCs w:val="28"/>
          <w:lang w:val="ru-RU" w:eastAsia="ru-RU"/>
        </w:rPr>
        <w:t>. Своевременно</w:t>
      </w:r>
      <w:r w:rsidR="00573450" w:rsidRPr="00DB676D">
        <w:rPr>
          <w:color w:val="000000"/>
          <w:sz w:val="28"/>
          <w:szCs w:val="28"/>
          <w:lang w:val="ru-RU" w:eastAsia="ru-RU"/>
        </w:rPr>
        <w:t xml:space="preserve"> </w:t>
      </w:r>
      <w:r w:rsidRPr="00DB676D">
        <w:rPr>
          <w:color w:val="000000"/>
          <w:sz w:val="28"/>
          <w:szCs w:val="28"/>
          <w:lang w:val="ru-RU" w:eastAsia="ru-RU"/>
        </w:rPr>
        <w:t>исполняет</w:t>
      </w:r>
      <w:r w:rsidR="00573450" w:rsidRPr="00DB676D">
        <w:rPr>
          <w:color w:val="000000"/>
          <w:sz w:val="28"/>
          <w:szCs w:val="28"/>
          <w:lang w:val="ru-RU" w:eastAsia="ru-RU"/>
        </w:rPr>
        <w:t xml:space="preserve"> контрольные задания и представляет их для рассмотрения начальнику отдела;</w:t>
      </w:r>
    </w:p>
    <w:p w:rsidR="006329F6" w:rsidRPr="00DB676D" w:rsidRDefault="006329F6" w:rsidP="00A468B3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t>8.</w:t>
      </w:r>
      <w:r w:rsidR="007E29BC">
        <w:rPr>
          <w:color w:val="000000"/>
          <w:sz w:val="28"/>
          <w:szCs w:val="28"/>
          <w:lang w:val="ru-RU" w:eastAsia="ru-RU"/>
        </w:rPr>
        <w:t>7</w:t>
      </w:r>
      <w:r w:rsidRPr="00DB676D">
        <w:rPr>
          <w:color w:val="000000"/>
          <w:sz w:val="28"/>
          <w:szCs w:val="28"/>
          <w:lang w:val="ru-RU" w:eastAsia="ru-RU"/>
        </w:rPr>
        <w:t xml:space="preserve">. </w:t>
      </w:r>
      <w:r w:rsidR="00073BE5">
        <w:rPr>
          <w:color w:val="000000"/>
          <w:sz w:val="28"/>
          <w:szCs w:val="28"/>
          <w:lang w:val="ru-RU" w:eastAsia="ru-RU"/>
        </w:rPr>
        <w:t>Осуществляет контрольную работу</w:t>
      </w:r>
      <w:r w:rsidRPr="00DB676D">
        <w:rPr>
          <w:color w:val="000000"/>
          <w:sz w:val="28"/>
          <w:szCs w:val="28"/>
          <w:lang w:val="ru-RU" w:eastAsia="ru-RU"/>
        </w:rPr>
        <w:t xml:space="preserve"> в рамках исполнения письма ФНС России от 08.06.2020 №ЕА-5-15/970дсп@;</w:t>
      </w:r>
    </w:p>
    <w:p w:rsidR="00A468B3" w:rsidRPr="00DB676D" w:rsidRDefault="006329F6" w:rsidP="00A468B3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lastRenderedPageBreak/>
        <w:t>8.</w:t>
      </w:r>
      <w:r w:rsidR="007E29BC">
        <w:rPr>
          <w:color w:val="000000"/>
          <w:sz w:val="28"/>
          <w:szCs w:val="28"/>
          <w:lang w:val="ru-RU" w:eastAsia="ru-RU"/>
        </w:rPr>
        <w:t>8</w:t>
      </w:r>
      <w:r w:rsidRPr="00DB676D">
        <w:rPr>
          <w:color w:val="000000"/>
          <w:sz w:val="28"/>
          <w:szCs w:val="28"/>
          <w:lang w:val="ru-RU" w:eastAsia="ru-RU"/>
        </w:rPr>
        <w:t>.</w:t>
      </w:r>
      <w:r w:rsidR="00A468B3" w:rsidRPr="00DB676D">
        <w:rPr>
          <w:color w:val="000000"/>
          <w:sz w:val="28"/>
          <w:szCs w:val="28"/>
          <w:lang w:val="ru-RU" w:eastAsia="ru-RU"/>
        </w:rPr>
        <w:t xml:space="preserve"> Проводит работу по выявлению получателей налоговой выгоды, связанной с неправомерным применениям налоговых вычетов по налогу на добавленную стоимость, в случае выявления расхождений в сведениях об операциях, содержащихся в налоговых декларациях по налогу на добавленную стоимость.</w:t>
      </w:r>
    </w:p>
    <w:p w:rsidR="00A468B3" w:rsidRPr="00DB676D" w:rsidRDefault="00A468B3" w:rsidP="00A468B3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t>8.</w:t>
      </w:r>
      <w:r w:rsidR="007E29BC">
        <w:rPr>
          <w:color w:val="000000"/>
          <w:sz w:val="28"/>
          <w:szCs w:val="28"/>
          <w:lang w:val="ru-RU" w:eastAsia="ru-RU"/>
        </w:rPr>
        <w:t>9</w:t>
      </w:r>
      <w:r w:rsidRPr="00DB676D">
        <w:rPr>
          <w:color w:val="000000"/>
          <w:sz w:val="28"/>
          <w:szCs w:val="28"/>
          <w:lang w:val="ru-RU" w:eastAsia="ru-RU"/>
        </w:rPr>
        <w:t>. Своевременно и качественно проводит мероприятия налогового контроля в соответствии с требованиями Налогового Кодекса Российской Федерации и иными нормативными </w:t>
      </w:r>
      <w:hyperlink r:id="rId21" w:tooltip="Правовые акты" w:history="1">
        <w:r w:rsidRPr="00DB676D">
          <w:rPr>
            <w:color w:val="000000"/>
            <w:sz w:val="28"/>
            <w:szCs w:val="28"/>
            <w:lang w:val="ru-RU" w:eastAsia="ru-RU"/>
          </w:rPr>
          <w:t>правовыми актами</w:t>
        </w:r>
      </w:hyperlink>
      <w:r w:rsidRPr="00DB676D">
        <w:rPr>
          <w:color w:val="000000"/>
          <w:sz w:val="28"/>
          <w:szCs w:val="28"/>
          <w:lang w:val="ru-RU" w:eastAsia="ru-RU"/>
        </w:rPr>
        <w:t>;</w:t>
      </w:r>
    </w:p>
    <w:p w:rsidR="006329F6" w:rsidRPr="00DB676D" w:rsidRDefault="00A468B3" w:rsidP="00A468B3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t>8.</w:t>
      </w:r>
      <w:r w:rsidR="007E29BC">
        <w:rPr>
          <w:color w:val="000000"/>
          <w:sz w:val="28"/>
          <w:szCs w:val="28"/>
          <w:lang w:val="ru-RU" w:eastAsia="ru-RU"/>
        </w:rPr>
        <w:t>10</w:t>
      </w:r>
      <w:r w:rsidRPr="00DB676D">
        <w:rPr>
          <w:color w:val="000000"/>
          <w:sz w:val="28"/>
          <w:szCs w:val="28"/>
          <w:lang w:val="ru-RU" w:eastAsia="ru-RU"/>
        </w:rPr>
        <w:t xml:space="preserve">. Побуждает налогоплательщика на добровольное уточнение налоговых обязательств. В случае отказа налогоплательщика от добровольного уточнения налоговых обязательств по результатам контрольно-аналитической работы передает материалы докладной запиской в отдел, ответственный за подготовку </w:t>
      </w:r>
      <w:proofErr w:type="spellStart"/>
      <w:r w:rsidRPr="00DB676D">
        <w:rPr>
          <w:color w:val="000000"/>
          <w:sz w:val="28"/>
          <w:szCs w:val="28"/>
          <w:lang w:val="ru-RU" w:eastAsia="ru-RU"/>
        </w:rPr>
        <w:t>предпроверочного</w:t>
      </w:r>
      <w:proofErr w:type="spellEnd"/>
      <w:r w:rsidRPr="00DB676D">
        <w:rPr>
          <w:color w:val="000000"/>
          <w:sz w:val="28"/>
          <w:szCs w:val="28"/>
          <w:lang w:val="ru-RU" w:eastAsia="ru-RU"/>
        </w:rPr>
        <w:t xml:space="preserve"> анализа, рассматривает вопрос о назначении тематических налоговых проверок.</w:t>
      </w:r>
    </w:p>
    <w:p w:rsidR="00A468B3" w:rsidRPr="00DB676D" w:rsidRDefault="00A468B3" w:rsidP="00A468B3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t>8.</w:t>
      </w:r>
      <w:r w:rsidR="007E29BC">
        <w:rPr>
          <w:color w:val="000000"/>
          <w:sz w:val="28"/>
          <w:szCs w:val="28"/>
          <w:lang w:val="ru-RU" w:eastAsia="ru-RU"/>
        </w:rPr>
        <w:t>11</w:t>
      </w:r>
      <w:r w:rsidRPr="00DB676D">
        <w:rPr>
          <w:color w:val="000000"/>
          <w:sz w:val="28"/>
          <w:szCs w:val="28"/>
          <w:lang w:val="ru-RU" w:eastAsia="ru-RU"/>
        </w:rPr>
        <w:t>. Рассматривает заявления, предложения, жалобы граждан и юридических лиц в пределах своей компетенции.</w:t>
      </w:r>
    </w:p>
    <w:p w:rsidR="00A468B3" w:rsidRPr="00DB676D" w:rsidRDefault="00C25116" w:rsidP="00A468B3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8.</w:t>
      </w:r>
      <w:r w:rsidR="007E29BC">
        <w:rPr>
          <w:color w:val="000000"/>
          <w:sz w:val="28"/>
          <w:szCs w:val="28"/>
          <w:lang w:val="ru-RU" w:eastAsia="ru-RU"/>
        </w:rPr>
        <w:t>12</w:t>
      </w:r>
      <w:r>
        <w:rPr>
          <w:color w:val="000000"/>
          <w:sz w:val="28"/>
          <w:szCs w:val="28"/>
          <w:lang w:val="ru-RU" w:eastAsia="ru-RU"/>
        </w:rPr>
        <w:t xml:space="preserve">. </w:t>
      </w:r>
      <w:r w:rsidR="00A468B3" w:rsidRPr="00DB676D">
        <w:rPr>
          <w:color w:val="000000"/>
          <w:sz w:val="28"/>
          <w:szCs w:val="28"/>
          <w:lang w:val="ru-RU" w:eastAsia="ru-RU"/>
        </w:rPr>
        <w:t>Принимает</w:t>
      </w:r>
      <w:r w:rsidR="00A468B3" w:rsidRPr="00573450">
        <w:rPr>
          <w:color w:val="000000"/>
          <w:sz w:val="28"/>
          <w:szCs w:val="28"/>
          <w:lang w:val="ru-RU"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A468B3" w:rsidRPr="00DB676D" w:rsidRDefault="00A468B3" w:rsidP="00A468B3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t>8.</w:t>
      </w:r>
      <w:r w:rsidR="00C25116">
        <w:rPr>
          <w:color w:val="000000"/>
          <w:sz w:val="28"/>
          <w:szCs w:val="28"/>
          <w:lang w:val="ru-RU" w:eastAsia="ru-RU"/>
        </w:rPr>
        <w:t>1</w:t>
      </w:r>
      <w:r w:rsidR="007E29BC">
        <w:rPr>
          <w:color w:val="000000"/>
          <w:sz w:val="28"/>
          <w:szCs w:val="28"/>
          <w:lang w:val="ru-RU" w:eastAsia="ru-RU"/>
        </w:rPr>
        <w:t>3</w:t>
      </w:r>
      <w:r w:rsidRPr="00DB676D">
        <w:rPr>
          <w:color w:val="000000"/>
          <w:sz w:val="28"/>
          <w:szCs w:val="28"/>
          <w:lang w:val="ru-RU" w:eastAsia="ru-RU"/>
        </w:rPr>
        <w:t>. Осуществляет взаимодействие с другими Отделами Управления, с правоохранительными, таможенными и иными контролирующими органами по вопросам, а также между Управлениями субъектов.</w:t>
      </w:r>
    </w:p>
    <w:p w:rsidR="00A468B3" w:rsidRPr="00DB676D" w:rsidRDefault="00A468B3" w:rsidP="00A468B3">
      <w:pPr>
        <w:pStyle w:val="aa"/>
        <w:shd w:val="clear" w:color="auto" w:fill="FFFFFF"/>
        <w:ind w:left="0" w:firstLine="426"/>
        <w:textAlignment w:val="baseline"/>
        <w:rPr>
          <w:color w:val="000000"/>
          <w:sz w:val="28"/>
          <w:szCs w:val="28"/>
          <w:lang w:val="ru-RU" w:eastAsia="ru-RU"/>
        </w:rPr>
      </w:pPr>
      <w:r w:rsidRPr="00DB676D">
        <w:rPr>
          <w:color w:val="000000"/>
          <w:sz w:val="28"/>
          <w:szCs w:val="28"/>
          <w:lang w:val="ru-RU" w:eastAsia="ru-RU"/>
        </w:rPr>
        <w:t>8.1</w:t>
      </w:r>
      <w:r w:rsidR="007E29BC">
        <w:rPr>
          <w:color w:val="000000"/>
          <w:sz w:val="28"/>
          <w:szCs w:val="28"/>
          <w:lang w:val="ru-RU" w:eastAsia="ru-RU"/>
        </w:rPr>
        <w:t>4</w:t>
      </w:r>
      <w:r w:rsidRPr="00DB676D">
        <w:rPr>
          <w:color w:val="000000"/>
          <w:sz w:val="28"/>
          <w:szCs w:val="28"/>
          <w:lang w:val="ru-RU" w:eastAsia="ru-RU"/>
        </w:rPr>
        <w:t>. Готовит заключения на проекты документов, сформированные по результатам проведенных налоговых проверок налогоплательщиков (в том числе по запросам других Отделов Управления).</w:t>
      </w:r>
    </w:p>
    <w:p w:rsidR="00573450" w:rsidRPr="00573450" w:rsidRDefault="00A468B3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</w:t>
      </w:r>
      <w:r w:rsidR="007E2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Принимает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меры по применению налоговых санкций и привлечению к налоговой ответственности налогоплательщиков за нарушение налогового законодательства;</w:t>
      </w:r>
    </w:p>
    <w:p w:rsidR="00573450" w:rsidRPr="00573450" w:rsidRDefault="00A468B3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</w:t>
      </w:r>
      <w:r w:rsidR="007E2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Принимает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участие в проведении экономических учеб в отделе;</w:t>
      </w:r>
    </w:p>
    <w:p w:rsidR="00573450" w:rsidRPr="00573450" w:rsidRDefault="00A468B3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</w:t>
      </w:r>
      <w:r w:rsidR="007E2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Подготавливает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информационные материалы для руководства Инспекции по вопросам, находящимся в компетенции отдела;</w:t>
      </w:r>
    </w:p>
    <w:p w:rsidR="00573450" w:rsidRPr="00573450" w:rsidRDefault="00A468B3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</w:t>
      </w:r>
      <w:r w:rsidR="007E2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Выполняет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указания начальника отдела по организации работы, исполнению служебных поручений;</w:t>
      </w:r>
    </w:p>
    <w:p w:rsidR="00573450" w:rsidRPr="00573450" w:rsidRDefault="00A468B3" w:rsidP="00C25116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</w:t>
      </w:r>
      <w:r w:rsidR="007E2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Ведет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 делопроизводство, хранение и сдачу в архив документов отдела;</w:t>
      </w:r>
    </w:p>
    <w:p w:rsidR="00573450" w:rsidRPr="00573450" w:rsidRDefault="00A468B3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7E29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Изучает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налоговое законодательство;</w:t>
      </w:r>
    </w:p>
    <w:p w:rsidR="00573450" w:rsidRPr="00573450" w:rsidRDefault="00A468B3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8.21. Использует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 федеральные и региональные информационные ресурсы и сервисы, необходимые для исполнения должностных обязанностей;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8.22. С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облюдает правила внутреннего служебного распорядка и дисциплину труда при выполнении должностных обязанностей и полномочий,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8.23. Обеспечивает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сохранность служебного удостоверения,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8.24. Бережно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относится к государственному имуществу, в том числе предоставленному ему для исполнения должностных обязанностей;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8.25. Выполняет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другие поручения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(заместителя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 Управления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связанные с направлением работы и актуализации </w:t>
      </w:r>
      <w:hyperlink r:id="rId22" w:tooltip="Базы данных" w:history="1">
        <w:r w:rsidR="00573450"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баз данных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8.26. Соблюдает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обязанность о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неразглашении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8.27. Исполняет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 </w:t>
      </w:r>
      <w:hyperlink r:id="rId23" w:tooltip="Права и обязанности граждан" w:history="1">
        <w:r w:rsidR="00573450"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обязанности гражданского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служащего, определенные статьями 15 и 18 Федерального закона -ФЗ «О государственной гражданской службе Российской Федерации»;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8.28. Осуществляет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иные функции, предусмотренные законодательными и иными </w:t>
      </w:r>
      <w:hyperlink r:id="rId24" w:tooltip="Нормы права" w:history="1">
        <w:r w:rsidR="00573450" w:rsidRPr="00C2511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нормативными правовыми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актами, приказами, распоряжениями и указаниями ФНС России, 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В целях исполнения возложенных должностных обязанностей государственный налоговый инспектор имеет право:</w:t>
      </w:r>
    </w:p>
    <w:p w:rsidR="00573450" w:rsidRPr="00573450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 Осуществлять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проверку документов и при необходимости возвращать их на переоформление или запрашивать дополнительную информацию;</w:t>
      </w:r>
    </w:p>
    <w:p w:rsidR="00573450" w:rsidRPr="00573450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Отказывать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приеме документов, оформленных ненадлежащим образом;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требований.</w:t>
      </w:r>
    </w:p>
    <w:p w:rsidR="00573450" w:rsidRPr="00573450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9.4. Принимать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о соответствии представленных документов требованиям законодательства, их достоверности и полноты;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9.5. Вызывать в качестве свидетелей лиц, которым известны какие-либо обстоятельства, имеющие значение для налогового контроля.</w:t>
      </w: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9.6. Получать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установленном порядке необходимые материалы по вопросам, относящимся к компетенции отдела;</w:t>
      </w:r>
    </w:p>
    <w:p w:rsidR="00573450" w:rsidRPr="00DB676D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9.7. Осуществлять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иные права, предусмотренные Положением об отделе, иными </w:t>
      </w:r>
      <w:hyperlink r:id="rId25" w:tooltip="Акт нормативный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нормативными актами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9.8. Знакомиться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9.9.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9.10. На обеспечение надлежащих организационно-технических условий, необходимых для исполнения должностных обязанностей.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9.11. На защиту своих персональных данных.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9.12. На должностной рост на конкурсной основе.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9.13. На дополнительное профессиональное образование в порядке, установленном законодательством Российской Федерации.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9.14. Пользоваться социальными гарантиями и материальным обеспечением в соответствии с действующим законодательством.</w:t>
      </w:r>
    </w:p>
    <w:p w:rsidR="007E56B2" w:rsidRPr="00DB676D" w:rsidRDefault="007E56B2" w:rsidP="007E56B2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9.15. Осуществлять иные права, предусмотренные законодательством РФ, законодательством субъекта РФ, нормативными правовыми актами представительных органов местного самоуправления, актами Министерства финансов РФ, Федеральной налоговой службы России и Управления.</w:t>
      </w:r>
    </w:p>
    <w:p w:rsidR="007E56B2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3450" w:rsidRPr="00573450" w:rsidRDefault="007E56B2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налоговый инспектор несет персональную ответственность за неисполнение (ненадлежащее исполнение) должностных обязанностей в соответствии с функциональными особенностями замещаемой должности гражданской службы: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 (ненадлежащее исполнение) должностных обязанностей, предусмотренных должностным регламентом;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некачественное и несвоевременное выполнение задач, возложенных на отдел; 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несоблюдение законов Российской Федерации, нормативных </w:t>
      </w:r>
      <w:hyperlink r:id="rId26" w:tooltip="Правовые акты" w:history="1">
        <w:r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правовых актов</w:t>
        </w:r>
      </w:hyperlink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Минфина России, приказов, распоряжений, инструкций и методических указаний ФНС России, управления;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некачественное и несвоевременное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или бездействие, ведущие к нарушению прав и законных интересов граждан;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нарушение установленного законом порядка сбора, хранения, использования или распространение информации о гражданах (персональных данных);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несоблюдение ограничений, запретов, связанных с прохождением государственной гражданской службы;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несоблюдение установленного порядка работы с конфиденциальной информацией;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несоблюдение Кодекса этики и принципов служебного поведения государственных гражданских служащих;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порчу и утрату документов, находящихся в ведении отдела, и на своем участке работы,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несоблюдение государственной и налоговой тайны, иной информации ограниченного распространения,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разглашение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несоблюдение служебной и исполнительской дисциплины.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IV. Перечень вопросов, по которым</w:t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государственный налоговый инспектор вправе или обязан</w:t>
      </w:r>
      <w:r w:rsidR="007F7AFD" w:rsidRPr="00DB6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самостоятельно принимать управленческие и иные решения</w:t>
      </w:r>
    </w:p>
    <w:p w:rsidR="007F7AFD" w:rsidRPr="00DB676D" w:rsidRDefault="00573450" w:rsidP="00C2511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</w:t>
      </w:r>
      <w:r w:rsidR="007F7AFD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При исполнении служебных обязанностей государственный налоговый инспектор вправе самостоятельно принимать решения по вопросам</w:t>
      </w:r>
      <w:r w:rsidR="007F7AFD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F7AFD" w:rsidRPr="00DB676D" w:rsidRDefault="007F7AFD" w:rsidP="007F7AF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11.1. </w:t>
      </w:r>
      <w:r w:rsidRPr="00DB676D">
        <w:rPr>
          <w:rFonts w:ascii="Times New Roman" w:hAnsi="Times New Roman" w:cs="Times New Roman"/>
          <w:sz w:val="28"/>
          <w:szCs w:val="28"/>
        </w:rPr>
        <w:t>Соответствия представленных налогоплательщиками документов требованиям законодательства, их достоверности, полноты.</w:t>
      </w:r>
    </w:p>
    <w:p w:rsidR="007F7AFD" w:rsidRPr="00DB676D" w:rsidRDefault="007F7AFD" w:rsidP="007F7AF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B676D">
        <w:rPr>
          <w:rFonts w:ascii="Times New Roman" w:hAnsi="Times New Roman" w:cs="Times New Roman"/>
          <w:sz w:val="28"/>
          <w:szCs w:val="28"/>
        </w:rPr>
        <w:lastRenderedPageBreak/>
        <w:t>11.2. Подготовки проектов решений по материалам камеральных и выездных налоговых проверок и актам об обнаружении фактов, свидетельствующих о предусмотренных Налоговым Кодексом РФ налоговых правонарушениях.</w:t>
      </w:r>
    </w:p>
    <w:p w:rsidR="007F7AFD" w:rsidRPr="00DB676D" w:rsidRDefault="007F7AFD" w:rsidP="007F7AF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B676D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7F7AFD" w:rsidRPr="00DB676D" w:rsidRDefault="007F7AFD" w:rsidP="007F7AF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B676D">
        <w:rPr>
          <w:rFonts w:ascii="Times New Roman" w:hAnsi="Times New Roman" w:cs="Times New Roman"/>
          <w:sz w:val="28"/>
          <w:szCs w:val="28"/>
        </w:rPr>
        <w:t>12.1.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7F7AFD" w:rsidRPr="00DB676D" w:rsidRDefault="007F7AFD" w:rsidP="007F7AF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B676D">
        <w:rPr>
          <w:rFonts w:ascii="Times New Roman" w:hAnsi="Times New Roman" w:cs="Times New Roman"/>
          <w:sz w:val="28"/>
          <w:szCs w:val="28"/>
        </w:rPr>
        <w:t>12.2 Иным вопросам, предусмотренным Положением об Отделе, иными нормативными актами Российской Федерации.</w:t>
      </w:r>
    </w:p>
    <w:p w:rsidR="007F7AFD" w:rsidRPr="00DB676D" w:rsidRDefault="007F7AFD" w:rsidP="007F7AF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V. Перечень вопросов, по которым государственный</w:t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налоговый инспектор вправе или обязан участвовать</w:t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 подготовке проектов </w:t>
      </w:r>
      <w:hyperlink r:id="rId27" w:tooltip="Нормы права" w:history="1">
        <w:r w:rsidRPr="00DB676D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lang w:eastAsia="ru-RU"/>
          </w:rPr>
          <w:t>нормативных правовых</w:t>
        </w:r>
      </w:hyperlink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актов</w:t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(или) проектов управленческих и иных решений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пределах функциональной компетенции принимает участие в подготовке </w:t>
      </w:r>
      <w:hyperlink r:id="rId28" w:tooltip="Акт нормативный" w:history="1">
        <w:r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нормативных актов</w:t>
        </w:r>
      </w:hyperlink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компетенции Отдела.</w:t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положений об отделе;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 отпусков гражданских служащих отдела;</w:t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иных актов по поручению непосредственного руководителя и руководства </w:t>
      </w:r>
      <w:r w:rsidR="007F7AFD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VI. Сроки и процедуры подготовки, рассмотрения проектов</w:t>
      </w: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управленческих и иных решений, порядок согласования и</w:t>
      </w:r>
      <w:r w:rsidR="007F7AFD" w:rsidRPr="00DB67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принятия данных решений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F7AFD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 В соответствии со своими должностными обязанностями государственный налоговый инспектор </w:t>
      </w:r>
      <w:r w:rsidR="007F7AFD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Федерации, административными регламентами ФНС России, требованиями Инструкции по делопроизводству ФНС России, Управления.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VII. Порядок служебного взаимодействия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7F7AFD" w:rsidRPr="00DB676D" w:rsidRDefault="007F7AFD" w:rsidP="007F7AFD">
      <w:pPr>
        <w:pStyle w:val="4"/>
        <w:shd w:val="clear" w:color="auto" w:fill="auto"/>
        <w:spacing w:before="0" w:after="240" w:line="240" w:lineRule="auto"/>
        <w:ind w:right="60" w:firstLine="426"/>
        <w:rPr>
          <w:sz w:val="28"/>
          <w:szCs w:val="28"/>
        </w:rPr>
      </w:pPr>
      <w:r w:rsidRPr="00DB676D">
        <w:rPr>
          <w:color w:val="000000"/>
          <w:sz w:val="28"/>
          <w:szCs w:val="28"/>
          <w:lang w:eastAsia="ru-RU"/>
        </w:rPr>
        <w:t>16</w:t>
      </w:r>
      <w:r w:rsidR="00573450" w:rsidRPr="00573450">
        <w:rPr>
          <w:color w:val="000000"/>
          <w:sz w:val="28"/>
          <w:szCs w:val="28"/>
          <w:lang w:eastAsia="ru-RU"/>
        </w:rPr>
        <w:t>. Взаимодействие государственного налогового инспектора с федеральными государственными гражданскими служащими</w:t>
      </w:r>
      <w:r w:rsidRPr="00DB676D">
        <w:rPr>
          <w:sz w:val="28"/>
          <w:szCs w:val="28"/>
        </w:rPr>
        <w:t xml:space="preserve">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Регламентом ФНС России, утвержденным приказом ФНС России от 17.02.2014 № ММВ-7-7-53 на основе общих при</w:t>
      </w:r>
      <w:r w:rsidRPr="00DB676D">
        <w:rPr>
          <w:rStyle w:val="21"/>
          <w:sz w:val="28"/>
          <w:szCs w:val="28"/>
          <w:u w:val="none"/>
        </w:rPr>
        <w:t>нци</w:t>
      </w:r>
      <w:r w:rsidRPr="00DB676D">
        <w:rPr>
          <w:sz w:val="28"/>
          <w:szCs w:val="28"/>
        </w:rPr>
        <w:t>пов служебного поведения гражданских служащих, утвержденных Указом Президента Российской Федерации от 12 августа 2002 г. № 885 «Об утверждении общих при</w:t>
      </w:r>
      <w:r w:rsidRPr="00DB676D">
        <w:rPr>
          <w:rStyle w:val="21"/>
          <w:sz w:val="28"/>
          <w:szCs w:val="28"/>
          <w:u w:val="none"/>
        </w:rPr>
        <w:t>нци</w:t>
      </w:r>
      <w:r w:rsidRPr="00DB676D">
        <w:rPr>
          <w:sz w:val="28"/>
          <w:szCs w:val="28"/>
        </w:rPr>
        <w:t>пов служебного поведения государственных служащих» и требований к служебному поведению, установленных статьей 18 Федерального закона от 27 июля 2004 года №79-ФЗ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Управления.</w:t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VIII. Перечень государственных услуг, оказываемых гражданам</w:t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организациям в соответствии с </w:t>
      </w:r>
      <w:hyperlink r:id="rId29" w:tooltip="Административные регламенты" w:history="1">
        <w:r w:rsidRPr="00DB676D">
          <w:rPr>
            <w:rFonts w:ascii="Times New Roman" w:eastAsia="Times New Roman" w:hAnsi="Times New Roman" w:cs="Times New Roman"/>
            <w:b/>
            <w:color w:val="000000"/>
            <w:sz w:val="28"/>
            <w:szCs w:val="28"/>
            <w:lang w:eastAsia="ru-RU"/>
          </w:rPr>
          <w:t>административным регламентом</w:t>
        </w:r>
      </w:hyperlink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Федеральной налоговой службы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450" w:rsidRPr="00573450" w:rsidRDefault="00573450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F7AFD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Государственный налоговый инспектор государственные услуги не оказывает.</w:t>
      </w:r>
    </w:p>
    <w:p w:rsidR="00573450" w:rsidRPr="00573450" w:rsidRDefault="00573450" w:rsidP="00C25116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IX. Показатели эффективности и результативности</w:t>
      </w:r>
    </w:p>
    <w:p w:rsidR="00573450" w:rsidRPr="00573450" w:rsidRDefault="00573450" w:rsidP="007F7AFD">
      <w:pPr>
        <w:shd w:val="clear" w:color="auto" w:fill="FFFFFF"/>
        <w:spacing w:after="0" w:line="240" w:lineRule="auto"/>
        <w:ind w:firstLine="42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профессиональной служебной деятельности</w:t>
      </w:r>
    </w:p>
    <w:p w:rsidR="00573450" w:rsidRPr="00573450" w:rsidRDefault="00573450" w:rsidP="0057345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18.1. Выполняемому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18.2. Своевременности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оперативности выполнения поручений;</w:t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18.3. Качеству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30" w:tooltip="Выполнение работ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выполненной работы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18.4. Профессиональной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18.5. Способности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четко организовывать и планировать выполнение порученных заданий, умению рационально использовать </w:t>
      </w:r>
      <w:hyperlink r:id="rId31" w:tooltip="Время рабочее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рабочее время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расставлять приоритеты;</w:t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18.6. Творческому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подходу к решению поставленных задач, активности и инициативе в освоении новых компьютерных и </w:t>
      </w:r>
      <w:hyperlink r:id="rId32" w:tooltip="Информационные технологии" w:history="1">
        <w:r w:rsidR="00573450" w:rsidRPr="00DB676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информационных технологий</w:t>
        </w:r>
      </w:hyperlink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способности быстро адаптироваться к новым условиям и требованиям;</w:t>
      </w:r>
    </w:p>
    <w:p w:rsidR="00573450" w:rsidRPr="00573450" w:rsidRDefault="007F7AFD" w:rsidP="0057345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18.7. Осознанию</w:t>
      </w:r>
      <w:r w:rsidR="00573450" w:rsidRPr="005734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ответственности за последствия своих действий, принимаемых решений.</w:t>
      </w:r>
    </w:p>
    <w:p w:rsidR="007F7AFD" w:rsidRPr="00DB676D" w:rsidRDefault="007F7AFD" w:rsidP="00DB676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7F7AFD" w:rsidRPr="00DB676D" w:rsidRDefault="00DB676D" w:rsidP="00DB676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19.1.</w:t>
      </w:r>
      <w:r w:rsidR="00BA7D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7AFD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устраненных разрывов, «схемных» операций по результатам проведения мероприятий налогового контроля; удельный вес суммы расхождений по декларациям по налогу на добавленную стоимость в общей сумме налоговых вычетов по налогу.</w:t>
      </w:r>
    </w:p>
    <w:p w:rsidR="007F7AFD" w:rsidRPr="00DB676D" w:rsidRDefault="007F7AFD" w:rsidP="00DB676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19.2. Суммы увеличения налогоплательщиками налоговых обязательств по представленным, по результатам контрольной работы, уточненным налоговым декларациям.</w:t>
      </w:r>
    </w:p>
    <w:p w:rsidR="007F7AFD" w:rsidRPr="00DB676D" w:rsidRDefault="00DB676D" w:rsidP="00DB676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19.3.</w:t>
      </w:r>
      <w:r w:rsidR="007F7AFD" w:rsidRPr="00DB67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по результатам проведенных контрольно-аналитических мероприятий.</w:t>
      </w:r>
    </w:p>
    <w:p w:rsidR="007F7AFD" w:rsidRPr="00DB676D" w:rsidRDefault="00DB676D" w:rsidP="00DB676D">
      <w:pPr>
        <w:pStyle w:val="4"/>
        <w:shd w:val="clear" w:color="auto" w:fill="auto"/>
        <w:spacing w:before="0" w:line="240" w:lineRule="auto"/>
        <w:ind w:right="20" w:firstLine="426"/>
        <w:rPr>
          <w:sz w:val="28"/>
          <w:szCs w:val="28"/>
        </w:rPr>
      </w:pPr>
      <w:r w:rsidRPr="00DB676D">
        <w:rPr>
          <w:sz w:val="28"/>
          <w:szCs w:val="28"/>
        </w:rPr>
        <w:t>19.4.</w:t>
      </w:r>
      <w:r w:rsidR="007F7AFD" w:rsidRPr="00DB676D">
        <w:rPr>
          <w:sz w:val="28"/>
          <w:szCs w:val="28"/>
        </w:rPr>
        <w:t xml:space="preserve"> Направление материалов проверок в следственные органы и возбуждение уголовных дел по ним.</w:t>
      </w:r>
    </w:p>
    <w:p w:rsidR="007F7AFD" w:rsidRPr="00DB676D" w:rsidRDefault="007F7AFD" w:rsidP="007F7AFD">
      <w:pPr>
        <w:pStyle w:val="4"/>
        <w:shd w:val="clear" w:color="auto" w:fill="auto"/>
        <w:spacing w:before="0" w:line="240" w:lineRule="auto"/>
        <w:ind w:left="760" w:right="20"/>
        <w:rPr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01434" w:rsidRDefault="00D01434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7AFD" w:rsidRPr="00DB676D" w:rsidRDefault="007F7AFD" w:rsidP="007F7AF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DB676D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7F7AFD" w:rsidRPr="00DB676D" w:rsidRDefault="007F7AFD" w:rsidP="007F7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7F7AFD" w:rsidRPr="00DB676D" w:rsidTr="00A664C2">
        <w:tc>
          <w:tcPr>
            <w:tcW w:w="567" w:type="dxa"/>
          </w:tcPr>
          <w:p w:rsidR="007F7AFD" w:rsidRPr="00DB676D" w:rsidRDefault="007F7AFD" w:rsidP="00A664C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76D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98" w:type="dxa"/>
          </w:tcPr>
          <w:p w:rsidR="007F7AFD" w:rsidRPr="00DB676D" w:rsidRDefault="007F7AFD" w:rsidP="00A664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7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7F7AFD" w:rsidRPr="00DB676D" w:rsidRDefault="007F7AFD" w:rsidP="00A664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76D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7F7AFD" w:rsidRPr="00DB676D" w:rsidRDefault="007F7AFD" w:rsidP="00A664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76D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7F7AFD" w:rsidRPr="00DB676D" w:rsidRDefault="007F7AFD" w:rsidP="00A664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76D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F7AFD" w:rsidRPr="00DB676D" w:rsidTr="00A664C2">
        <w:tc>
          <w:tcPr>
            <w:tcW w:w="567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AFD" w:rsidRPr="00DB676D" w:rsidTr="00A664C2">
        <w:tc>
          <w:tcPr>
            <w:tcW w:w="567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7F7AFD" w:rsidRPr="00DB676D" w:rsidRDefault="007F7AFD" w:rsidP="00A664C2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1F10" w:rsidRPr="00DB676D" w:rsidRDefault="00195186" w:rsidP="0057345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561F10" w:rsidRPr="00DB676D" w:rsidSect="00C25116">
      <w:headerReference w:type="default" r:id="rId33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186" w:rsidRDefault="00195186" w:rsidP="00AA2E55">
      <w:pPr>
        <w:spacing w:after="0" w:line="240" w:lineRule="auto"/>
      </w:pPr>
      <w:r>
        <w:separator/>
      </w:r>
    </w:p>
  </w:endnote>
  <w:endnote w:type="continuationSeparator" w:id="0">
    <w:p w:rsidR="00195186" w:rsidRDefault="00195186" w:rsidP="00AA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186" w:rsidRDefault="00195186" w:rsidP="00AA2E55">
      <w:pPr>
        <w:spacing w:after="0" w:line="240" w:lineRule="auto"/>
      </w:pPr>
      <w:r>
        <w:separator/>
      </w:r>
    </w:p>
  </w:footnote>
  <w:footnote w:type="continuationSeparator" w:id="0">
    <w:p w:rsidR="00195186" w:rsidRDefault="00195186" w:rsidP="00AA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83760"/>
      <w:docPartObj>
        <w:docPartGallery w:val="Page Numbers (Top of Page)"/>
        <w:docPartUnique/>
      </w:docPartObj>
    </w:sdtPr>
    <w:sdtEndPr/>
    <w:sdtContent>
      <w:p w:rsidR="00AA2E55" w:rsidRDefault="00AA2E55">
        <w:pPr>
          <w:pStyle w:val="a5"/>
          <w:jc w:val="center"/>
        </w:pPr>
        <w:r w:rsidRPr="00AA2E55">
          <w:rPr>
            <w:rFonts w:ascii="Times New Roman" w:hAnsi="Times New Roman" w:cs="Times New Roman"/>
          </w:rPr>
          <w:fldChar w:fldCharType="begin"/>
        </w:r>
        <w:r w:rsidRPr="00AA2E55">
          <w:rPr>
            <w:rFonts w:ascii="Times New Roman" w:hAnsi="Times New Roman" w:cs="Times New Roman"/>
          </w:rPr>
          <w:instrText>PAGE   \* MERGEFORMAT</w:instrText>
        </w:r>
        <w:r w:rsidRPr="00AA2E55">
          <w:rPr>
            <w:rFonts w:ascii="Times New Roman" w:hAnsi="Times New Roman" w:cs="Times New Roman"/>
          </w:rPr>
          <w:fldChar w:fldCharType="separate"/>
        </w:r>
        <w:r w:rsidR="00D01434">
          <w:rPr>
            <w:rFonts w:ascii="Times New Roman" w:hAnsi="Times New Roman" w:cs="Times New Roman"/>
            <w:noProof/>
          </w:rPr>
          <w:t>9</w:t>
        </w:r>
        <w:r w:rsidRPr="00AA2E55">
          <w:rPr>
            <w:rFonts w:ascii="Times New Roman" w:hAnsi="Times New Roman" w:cs="Times New Roman"/>
          </w:rPr>
          <w:fldChar w:fldCharType="end"/>
        </w:r>
      </w:p>
    </w:sdtContent>
  </w:sdt>
  <w:p w:rsidR="00AA2E55" w:rsidRDefault="00AA2E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43D0F"/>
    <w:multiLevelType w:val="multilevel"/>
    <w:tmpl w:val="4EEC2E3C"/>
    <w:lvl w:ilvl="0">
      <w:start w:val="7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E43589"/>
    <w:multiLevelType w:val="multilevel"/>
    <w:tmpl w:val="EC06216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38A0DA3"/>
    <w:multiLevelType w:val="multilevel"/>
    <w:tmpl w:val="C82831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0627A8"/>
    <w:multiLevelType w:val="multilevel"/>
    <w:tmpl w:val="EC06216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32384A66"/>
    <w:multiLevelType w:val="multilevel"/>
    <w:tmpl w:val="21E83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403C91"/>
    <w:multiLevelType w:val="multilevel"/>
    <w:tmpl w:val="9EF0020E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50"/>
    <w:rsid w:val="00073BE5"/>
    <w:rsid w:val="00195186"/>
    <w:rsid w:val="00416B8B"/>
    <w:rsid w:val="00463002"/>
    <w:rsid w:val="00573450"/>
    <w:rsid w:val="006329F6"/>
    <w:rsid w:val="0068642E"/>
    <w:rsid w:val="00697F85"/>
    <w:rsid w:val="007E29BC"/>
    <w:rsid w:val="007E56B2"/>
    <w:rsid w:val="007F7AFD"/>
    <w:rsid w:val="00A468B3"/>
    <w:rsid w:val="00AA2E55"/>
    <w:rsid w:val="00B16458"/>
    <w:rsid w:val="00B3666F"/>
    <w:rsid w:val="00BA7D7A"/>
    <w:rsid w:val="00BD75E7"/>
    <w:rsid w:val="00C25116"/>
    <w:rsid w:val="00D01434"/>
    <w:rsid w:val="00D115E9"/>
    <w:rsid w:val="00D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34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4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73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345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57345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_"/>
    <w:basedOn w:val="a0"/>
    <w:link w:val="12"/>
    <w:rsid w:val="0057345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3450"/>
    <w:pPr>
      <w:widowControl w:val="0"/>
      <w:shd w:val="clear" w:color="auto" w:fill="FFFFFF"/>
      <w:spacing w:after="120" w:line="0" w:lineRule="atLeast"/>
      <w:ind w:hanging="3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2">
    <w:name w:val="Заголовок №1"/>
    <w:basedOn w:val="a"/>
    <w:link w:val="11"/>
    <w:rsid w:val="00573450"/>
    <w:pPr>
      <w:widowControl w:val="0"/>
      <w:shd w:val="clear" w:color="auto" w:fill="FFFFFF"/>
      <w:spacing w:before="120" w:after="240" w:line="298" w:lineRule="exact"/>
      <w:ind w:hanging="92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AA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E55"/>
  </w:style>
  <w:style w:type="paragraph" w:styleId="a7">
    <w:name w:val="footer"/>
    <w:basedOn w:val="a"/>
    <w:link w:val="a8"/>
    <w:uiPriority w:val="99"/>
    <w:unhideWhenUsed/>
    <w:rsid w:val="00AA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E55"/>
  </w:style>
  <w:style w:type="character" w:customStyle="1" w:styleId="a9">
    <w:name w:val="Основной текст_"/>
    <w:basedOn w:val="a0"/>
    <w:link w:val="4"/>
    <w:rsid w:val="00AA2E5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">
    <w:name w:val="Основной текст1"/>
    <w:basedOn w:val="a9"/>
    <w:rsid w:val="00AA2E5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9"/>
    <w:rsid w:val="00AA2E55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link w:val="ab"/>
    <w:uiPriority w:val="34"/>
    <w:qFormat/>
    <w:rsid w:val="00AA2E5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b">
    <w:name w:val="Абзац списка Знак"/>
    <w:link w:val="aa"/>
    <w:uiPriority w:val="34"/>
    <w:locked/>
    <w:rsid w:val="00AA2E55"/>
    <w:rPr>
      <w:rFonts w:ascii="Times New Roman" w:eastAsia="Times New Roman" w:hAnsi="Times New Roman" w:cs="Times New Roman"/>
      <w:sz w:val="24"/>
      <w:lang w:val="en-US"/>
    </w:rPr>
  </w:style>
  <w:style w:type="character" w:customStyle="1" w:styleId="21">
    <w:name w:val="Основной текст2"/>
    <w:basedOn w:val="a9"/>
    <w:rsid w:val="007F7A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ConsPlusNormal">
    <w:name w:val="ConsPlusNormal"/>
    <w:link w:val="ConsPlusNormal0"/>
    <w:rsid w:val="007F7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F7AF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34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45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573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345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57345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_"/>
    <w:basedOn w:val="a0"/>
    <w:link w:val="12"/>
    <w:rsid w:val="0057345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3450"/>
    <w:pPr>
      <w:widowControl w:val="0"/>
      <w:shd w:val="clear" w:color="auto" w:fill="FFFFFF"/>
      <w:spacing w:after="120" w:line="0" w:lineRule="atLeast"/>
      <w:ind w:hanging="3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2">
    <w:name w:val="Заголовок №1"/>
    <w:basedOn w:val="a"/>
    <w:link w:val="11"/>
    <w:rsid w:val="00573450"/>
    <w:pPr>
      <w:widowControl w:val="0"/>
      <w:shd w:val="clear" w:color="auto" w:fill="FFFFFF"/>
      <w:spacing w:before="120" w:after="240" w:line="298" w:lineRule="exact"/>
      <w:ind w:hanging="92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header"/>
    <w:basedOn w:val="a"/>
    <w:link w:val="a6"/>
    <w:uiPriority w:val="99"/>
    <w:unhideWhenUsed/>
    <w:rsid w:val="00AA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E55"/>
  </w:style>
  <w:style w:type="paragraph" w:styleId="a7">
    <w:name w:val="footer"/>
    <w:basedOn w:val="a"/>
    <w:link w:val="a8"/>
    <w:uiPriority w:val="99"/>
    <w:unhideWhenUsed/>
    <w:rsid w:val="00AA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E55"/>
  </w:style>
  <w:style w:type="character" w:customStyle="1" w:styleId="a9">
    <w:name w:val="Основной текст_"/>
    <w:basedOn w:val="a0"/>
    <w:link w:val="4"/>
    <w:rsid w:val="00AA2E5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">
    <w:name w:val="Основной текст1"/>
    <w:basedOn w:val="a9"/>
    <w:rsid w:val="00AA2E5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9"/>
    <w:rsid w:val="00AA2E55"/>
    <w:pPr>
      <w:widowControl w:val="0"/>
      <w:shd w:val="clear" w:color="auto" w:fill="FFFFFF"/>
      <w:spacing w:before="360" w:after="0" w:line="298" w:lineRule="exact"/>
      <w:jc w:val="both"/>
    </w:pPr>
    <w:rPr>
      <w:rFonts w:ascii="Times New Roman" w:eastAsia="Times New Roman" w:hAnsi="Times New Roman" w:cs="Times New Roman"/>
    </w:rPr>
  </w:style>
  <w:style w:type="paragraph" w:styleId="aa">
    <w:name w:val="List Paragraph"/>
    <w:basedOn w:val="a"/>
    <w:link w:val="ab"/>
    <w:uiPriority w:val="34"/>
    <w:qFormat/>
    <w:rsid w:val="00AA2E5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b">
    <w:name w:val="Абзац списка Знак"/>
    <w:link w:val="aa"/>
    <w:uiPriority w:val="34"/>
    <w:locked/>
    <w:rsid w:val="00AA2E55"/>
    <w:rPr>
      <w:rFonts w:ascii="Times New Roman" w:eastAsia="Times New Roman" w:hAnsi="Times New Roman" w:cs="Times New Roman"/>
      <w:sz w:val="24"/>
      <w:lang w:val="en-US"/>
    </w:rPr>
  </w:style>
  <w:style w:type="character" w:customStyle="1" w:styleId="21">
    <w:name w:val="Основной текст2"/>
    <w:basedOn w:val="a9"/>
    <w:rsid w:val="007F7A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ConsPlusNormal">
    <w:name w:val="ConsPlusNormal"/>
    <w:link w:val="ConsPlusNormal0"/>
    <w:rsid w:val="007F7A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F7AF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4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grazhdanskaya_sluzhba/" TargetMode="External"/><Relationship Id="rId13" Type="http://schemas.openxmlformats.org/officeDocument/2006/relationships/hyperlink" Target="http://www.pandia.ru/text/category/visshee_obrazovanie/" TargetMode="External"/><Relationship Id="rId18" Type="http://schemas.openxmlformats.org/officeDocument/2006/relationships/hyperlink" Target="http://www.pandia.ru/text/category/informatcionnaya_bezopasnostmz/" TargetMode="External"/><Relationship Id="rId26" Type="http://schemas.openxmlformats.org/officeDocument/2006/relationships/hyperlink" Target="http://pandia.ru/text/category/pravovie_akti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andia.ru/text/category/pravovie_akti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gosudarstvennie_nalogi/" TargetMode="External"/><Relationship Id="rId17" Type="http://schemas.openxmlformats.org/officeDocument/2006/relationships/hyperlink" Target="http://pandia.ru/text/category/informatcionnie_tehnologii/" TargetMode="External"/><Relationship Id="rId25" Type="http://schemas.openxmlformats.org/officeDocument/2006/relationships/hyperlink" Target="http://pandia.ru/text/category/akt_normativnij/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pandia.ru/text/category/konstitutciya_rossijskoj_federatcii/" TargetMode="External"/><Relationship Id="rId20" Type="http://schemas.openxmlformats.org/officeDocument/2006/relationships/hyperlink" Target="http://www.pandia.ru/text/category/zakoni_v_rossii/" TargetMode="External"/><Relationship Id="rId29" Type="http://schemas.openxmlformats.org/officeDocument/2006/relationships/hyperlink" Target="http://pandia.ru/text/category/administrativnie_reglamenti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andia.ru/text/category/nalogovij_inspektor/" TargetMode="External"/><Relationship Id="rId24" Type="http://schemas.openxmlformats.org/officeDocument/2006/relationships/hyperlink" Target="http://pandia.ru/text/category/normi_prava/" TargetMode="External"/><Relationship Id="rId32" Type="http://schemas.openxmlformats.org/officeDocument/2006/relationships/hyperlink" Target="http://pandia.ru/text/category/informatcionnie_tehnologi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andia.ru/text/category/russkij_yazik/" TargetMode="External"/><Relationship Id="rId23" Type="http://schemas.openxmlformats.org/officeDocument/2006/relationships/hyperlink" Target="http://pandia.ru/text/category/prava_i_obyazannosti_grazhdan/" TargetMode="External"/><Relationship Id="rId28" Type="http://schemas.openxmlformats.org/officeDocument/2006/relationships/hyperlink" Target="http://pandia.ru/text/category/akt_normativnij/" TargetMode="External"/><Relationship Id="rId10" Type="http://schemas.openxmlformats.org/officeDocument/2006/relationships/hyperlink" Target="http://pandia.ru/text/category/gosudarstvennie_nalogi/" TargetMode="External"/><Relationship Id="rId19" Type="http://schemas.openxmlformats.org/officeDocument/2006/relationships/hyperlink" Target="http://pandia.ru/text/category/zashita_informatcii/" TargetMode="External"/><Relationship Id="rId31" Type="http://schemas.openxmlformats.org/officeDocument/2006/relationships/hyperlink" Target="http://pandia.ru/text/category/vremya_raboche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grazhdanskaya_sluzhba/" TargetMode="External"/><Relationship Id="rId14" Type="http://schemas.openxmlformats.org/officeDocument/2006/relationships/hyperlink" Target="http://www.pandia.ru/text/category/munitcipalmznoe_upravlenie/" TargetMode="External"/><Relationship Id="rId22" Type="http://schemas.openxmlformats.org/officeDocument/2006/relationships/hyperlink" Target="http://www.pandia.ru/text/category/bazi_dannih/" TargetMode="External"/><Relationship Id="rId27" Type="http://schemas.openxmlformats.org/officeDocument/2006/relationships/hyperlink" Target="http://pandia.ru/text/category/normi_prava/" TargetMode="External"/><Relationship Id="rId30" Type="http://schemas.openxmlformats.org/officeDocument/2006/relationships/hyperlink" Target="http://www.pandia.ru/text/category/vipolnenie_rabot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Бегельдиева Дарета Муаедовна</cp:lastModifiedBy>
  <cp:revision>7</cp:revision>
  <dcterms:created xsi:type="dcterms:W3CDTF">2021-11-21T18:12:00Z</dcterms:created>
  <dcterms:modified xsi:type="dcterms:W3CDTF">2022-06-16T11:24:00Z</dcterms:modified>
</cp:coreProperties>
</file>